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Using your notes and your own research answer the following questions.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What are the differences in the timeline of production for Jungle Book 1967 and Jungle Book 2016? 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What differences in planning, character development, filming and editing are there? 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2. What technologies were used on the 1967 production? (provide information about        what the technology is and how it is used)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3. What technologies were used on the 2016 production? (provide information about        what the technology is and how it is used)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4. How was The Jungle book 1967 received by audiences and critics?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5. How was The Jungle Book 2016 received by audiences and critics?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