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567"/>
        <w:gridCol w:w="3260"/>
        <w:gridCol w:w="3140"/>
      </w:tblGrid>
      <w:tr w:rsidR="00A87111" w:rsidRPr="00BC1022" w:rsidTr="00A67FA1">
        <w:trPr>
          <w:trHeight w:val="501"/>
        </w:trPr>
        <w:tc>
          <w:tcPr>
            <w:tcW w:w="2660" w:type="dxa"/>
            <w:shd w:val="clear" w:color="auto" w:fill="CCFFC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:rsidR="00A87111" w:rsidRPr="00BC1022" w:rsidRDefault="00A87111" w:rsidP="00107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6600"/>
          </w:tcPr>
          <w:p w:rsidR="00A87111" w:rsidRPr="00BC1022" w:rsidRDefault="00A87111" w:rsidP="00107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8000"/>
          </w:tcPr>
          <w:p w:rsidR="00A87111" w:rsidRPr="00BC1022" w:rsidRDefault="00A87111" w:rsidP="00107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Pr="00BC1022" w:rsidRDefault="00A87111" w:rsidP="001074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comments</w:t>
            </w:r>
          </w:p>
        </w:tc>
        <w:tc>
          <w:tcPr>
            <w:tcW w:w="3140" w:type="dxa"/>
          </w:tcPr>
          <w:p w:rsidR="00A87111" w:rsidRPr="00BC1022" w:rsidRDefault="00A87111" w:rsidP="00BC10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comments</w:t>
            </w:r>
          </w:p>
        </w:tc>
      </w:tr>
      <w:tr w:rsidR="00A87111" w:rsidRPr="007D075F" w:rsidTr="00A67FA1">
        <w:trPr>
          <w:trHeight w:val="218"/>
        </w:trPr>
        <w:tc>
          <w:tcPr>
            <w:tcW w:w="2660" w:type="dxa"/>
            <w:shd w:val="clear" w:color="auto" w:fill="FFD64C"/>
          </w:tcPr>
          <w:p w:rsidR="00A87111" w:rsidRDefault="00E116F3" w:rsidP="00EC117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Audio-Visual </w:t>
            </w:r>
          </w:p>
          <w:p w:rsidR="00E116F3" w:rsidRDefault="00E116F3" w:rsidP="00E116F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Opening Sequence </w:t>
            </w:r>
          </w:p>
          <w:p w:rsidR="00E116F3" w:rsidRPr="007D075F" w:rsidRDefault="00E116F3" w:rsidP="00E116F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Teen Drama</w:t>
            </w:r>
          </w:p>
        </w:tc>
        <w:tc>
          <w:tcPr>
            <w:tcW w:w="567" w:type="dxa"/>
            <w:shd w:val="clear" w:color="auto" w:fill="FFD64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D64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D64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D64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shd w:val="clear" w:color="auto" w:fill="FFD64C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223"/>
        </w:trPr>
        <w:tc>
          <w:tcPr>
            <w:tcW w:w="2660" w:type="dxa"/>
          </w:tcPr>
          <w:p w:rsidR="00A87111" w:rsidRPr="007D075F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Between 2:00-2:30 </w:t>
            </w:r>
            <w:r w:rsidR="00A87111">
              <w:rPr>
                <w:sz w:val="18"/>
                <w:szCs w:val="18"/>
              </w:rPr>
              <w:t>minutes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211"/>
        </w:trPr>
        <w:tc>
          <w:tcPr>
            <w:tcW w:w="2660" w:type="dxa"/>
          </w:tcPr>
          <w:p w:rsidR="00A87111" w:rsidRDefault="00E116F3" w:rsidP="00A87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Aimed at a target audience: </w:t>
            </w:r>
          </w:p>
          <w:p w:rsidR="00E116F3" w:rsidRDefault="00E116F3" w:rsidP="00A87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Females &amp; Males </w:t>
            </w:r>
          </w:p>
          <w:p w:rsidR="00E116F3" w:rsidRPr="007D075F" w:rsidRDefault="00E116F3" w:rsidP="00A87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16-34 year olds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87111" w:rsidRDefault="00A87111">
            <w:pPr>
              <w:rPr>
                <w:sz w:val="18"/>
                <w:szCs w:val="18"/>
              </w:rPr>
            </w:pPr>
          </w:p>
          <w:p w:rsidR="00A87111" w:rsidRDefault="00A87111">
            <w:pPr>
              <w:rPr>
                <w:sz w:val="18"/>
                <w:szCs w:val="18"/>
              </w:rPr>
            </w:pPr>
          </w:p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211"/>
        </w:trPr>
        <w:tc>
          <w:tcPr>
            <w:tcW w:w="2660" w:type="dxa"/>
          </w:tcPr>
          <w:p w:rsidR="00A87111" w:rsidRDefault="00E116F3" w:rsidP="00A87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existing brands identified within your video (excluding production company logos, age certificate logos and barcodes)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200"/>
        </w:trPr>
        <w:tc>
          <w:tcPr>
            <w:tcW w:w="2660" w:type="dxa"/>
          </w:tcPr>
          <w:p w:rsidR="00E116F3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Copyright-free soundtrack</w:t>
            </w:r>
          </w:p>
          <w:p w:rsidR="00E116F3" w:rsidRDefault="00E116F3">
            <w:pPr>
              <w:rPr>
                <w:sz w:val="18"/>
                <w:szCs w:val="18"/>
              </w:rPr>
            </w:pPr>
          </w:p>
          <w:p w:rsidR="00A87111" w:rsidRPr="007D075F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used it must be acknowledged on the cover sheet)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353"/>
        </w:trPr>
        <w:tc>
          <w:tcPr>
            <w:tcW w:w="2660" w:type="dxa"/>
          </w:tcPr>
          <w:p w:rsidR="00A87111" w:rsidRPr="007D075F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filming location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309"/>
        </w:trPr>
        <w:tc>
          <w:tcPr>
            <w:tcW w:w="2660" w:type="dxa"/>
          </w:tcPr>
          <w:p w:rsidR="00A87111" w:rsidRPr="007D075F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3 characters, including protagonist and antagonist</w:t>
            </w:r>
            <w:r w:rsidR="00A87111" w:rsidRPr="007D07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132"/>
        </w:trPr>
        <w:tc>
          <w:tcPr>
            <w:tcW w:w="2660" w:type="dxa"/>
          </w:tcPr>
          <w:p w:rsidR="00A87111" w:rsidRPr="007D075F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Disruption of the narrative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132"/>
        </w:trPr>
        <w:tc>
          <w:tcPr>
            <w:tcW w:w="2660" w:type="dxa"/>
          </w:tcPr>
          <w:p w:rsidR="00A87111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camera shots (including establishing shots of locations)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132"/>
        </w:trPr>
        <w:tc>
          <w:tcPr>
            <w:tcW w:w="2660" w:type="dxa"/>
          </w:tcPr>
          <w:p w:rsidR="00A87111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camera movements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132"/>
        </w:trPr>
        <w:tc>
          <w:tcPr>
            <w:tcW w:w="2660" w:type="dxa"/>
          </w:tcPr>
          <w:p w:rsidR="00A87111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Range of camera angles 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A87111" w:rsidRPr="007D075F" w:rsidTr="00A67FA1">
        <w:trPr>
          <w:trHeight w:val="132"/>
        </w:trPr>
        <w:tc>
          <w:tcPr>
            <w:tcW w:w="2660" w:type="dxa"/>
          </w:tcPr>
          <w:p w:rsidR="00A87111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diegetic sound (including dialogue)</w:t>
            </w: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87111" w:rsidRDefault="00A8711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7FA1" w:rsidRDefault="00A67FA1">
            <w:pPr>
              <w:rPr>
                <w:sz w:val="18"/>
                <w:szCs w:val="18"/>
              </w:rPr>
            </w:pPr>
          </w:p>
          <w:p w:rsidR="00A668C9" w:rsidRDefault="00A668C9">
            <w:pPr>
              <w:rPr>
                <w:sz w:val="18"/>
                <w:szCs w:val="18"/>
              </w:rPr>
            </w:pPr>
          </w:p>
          <w:p w:rsidR="00A67FA1" w:rsidRPr="007D075F" w:rsidRDefault="00A67FA1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A87111" w:rsidRPr="007D075F" w:rsidRDefault="00A87111">
            <w:pPr>
              <w:rPr>
                <w:sz w:val="18"/>
                <w:szCs w:val="18"/>
              </w:rPr>
            </w:pPr>
          </w:p>
        </w:tc>
      </w:tr>
      <w:tr w:rsidR="00E116F3" w:rsidRPr="007D075F" w:rsidTr="00A67FA1">
        <w:trPr>
          <w:trHeight w:val="132"/>
        </w:trPr>
        <w:tc>
          <w:tcPr>
            <w:tcW w:w="2660" w:type="dxa"/>
          </w:tcPr>
          <w:p w:rsidR="00E116F3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of non-diegetic sound (including soundtrack)</w:t>
            </w: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116F3" w:rsidRDefault="00E116F3">
            <w:pPr>
              <w:rPr>
                <w:sz w:val="18"/>
                <w:szCs w:val="18"/>
              </w:rPr>
            </w:pPr>
          </w:p>
          <w:p w:rsidR="00E116F3" w:rsidRDefault="00E116F3">
            <w:pPr>
              <w:rPr>
                <w:sz w:val="18"/>
                <w:szCs w:val="18"/>
              </w:rPr>
            </w:pPr>
          </w:p>
          <w:p w:rsidR="00E116F3" w:rsidRDefault="00E116F3">
            <w:pPr>
              <w:rPr>
                <w:sz w:val="18"/>
                <w:szCs w:val="18"/>
              </w:rPr>
            </w:pPr>
          </w:p>
          <w:p w:rsidR="00A668C9" w:rsidRDefault="00A668C9">
            <w:pPr>
              <w:rPr>
                <w:sz w:val="18"/>
                <w:szCs w:val="18"/>
              </w:rPr>
            </w:pPr>
          </w:p>
          <w:p w:rsidR="00E116F3" w:rsidRDefault="00E116F3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</w:tr>
      <w:tr w:rsidR="00E116F3" w:rsidRPr="007D075F" w:rsidTr="00A67FA1">
        <w:trPr>
          <w:trHeight w:val="132"/>
        </w:trPr>
        <w:tc>
          <w:tcPr>
            <w:tcW w:w="2660" w:type="dxa"/>
          </w:tcPr>
          <w:p w:rsidR="00E116F3" w:rsidRDefault="00E1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Editing of footage and soundtrack (including continuity editing)</w:t>
            </w: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116F3" w:rsidRDefault="00E116F3">
            <w:pPr>
              <w:rPr>
                <w:sz w:val="18"/>
                <w:szCs w:val="18"/>
              </w:rPr>
            </w:pPr>
          </w:p>
          <w:p w:rsidR="00E116F3" w:rsidRDefault="00E116F3">
            <w:pPr>
              <w:rPr>
                <w:sz w:val="18"/>
                <w:szCs w:val="18"/>
              </w:rPr>
            </w:pPr>
          </w:p>
          <w:p w:rsidR="00E116F3" w:rsidRDefault="00E116F3">
            <w:pPr>
              <w:rPr>
                <w:sz w:val="18"/>
                <w:szCs w:val="18"/>
              </w:rPr>
            </w:pPr>
          </w:p>
          <w:p w:rsidR="00A668C9" w:rsidRDefault="00A668C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E116F3" w:rsidRDefault="00E116F3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E116F3" w:rsidRPr="007D075F" w:rsidRDefault="00E116F3">
            <w:pPr>
              <w:rPr>
                <w:sz w:val="18"/>
                <w:szCs w:val="18"/>
              </w:rPr>
            </w:pPr>
          </w:p>
        </w:tc>
      </w:tr>
    </w:tbl>
    <w:p w:rsidR="00BC1022" w:rsidRPr="001551B7" w:rsidRDefault="00BC102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BC1022" w:rsidRPr="001551B7" w:rsidSect="0010744B">
      <w:headerReference w:type="even" r:id="rId7"/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22" w:rsidRDefault="00BC1022" w:rsidP="0010744B">
      <w:r>
        <w:separator/>
      </w:r>
    </w:p>
  </w:endnote>
  <w:endnote w:type="continuationSeparator" w:id="0">
    <w:p w:rsidR="00BC1022" w:rsidRDefault="00BC1022" w:rsidP="001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22" w:rsidRDefault="00BC1022" w:rsidP="0010744B">
      <w:r>
        <w:separator/>
      </w:r>
    </w:p>
  </w:footnote>
  <w:footnote w:type="continuationSeparator" w:id="0">
    <w:p w:rsidR="00BC1022" w:rsidRDefault="00BC1022" w:rsidP="0010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2" w:rsidRDefault="00A668C9">
    <w:pPr>
      <w:pStyle w:val="Header"/>
    </w:pPr>
    <w:sdt>
      <w:sdtPr>
        <w:id w:val="171999623"/>
        <w:placeholder>
          <w:docPart w:val="A3219090E2BC474E92EBB44398155F67"/>
        </w:placeholder>
        <w:temporary/>
        <w:showingPlcHdr/>
      </w:sdtPr>
      <w:sdtEndPr/>
      <w:sdtContent>
        <w:r w:rsidR="00BC1022">
          <w:t>[Type text]</w:t>
        </w:r>
      </w:sdtContent>
    </w:sdt>
    <w:r w:rsidR="00BC1022">
      <w:ptab w:relativeTo="margin" w:alignment="center" w:leader="none"/>
    </w:r>
    <w:sdt>
      <w:sdtPr>
        <w:id w:val="171999624"/>
        <w:placeholder>
          <w:docPart w:val="7160DA397C78D341862F8197C5E1D034"/>
        </w:placeholder>
        <w:temporary/>
        <w:showingPlcHdr/>
      </w:sdtPr>
      <w:sdtEndPr/>
      <w:sdtContent>
        <w:r w:rsidR="00BC1022">
          <w:t>[Type text]</w:t>
        </w:r>
      </w:sdtContent>
    </w:sdt>
    <w:r w:rsidR="00BC1022">
      <w:ptab w:relativeTo="margin" w:alignment="right" w:leader="none"/>
    </w:r>
    <w:sdt>
      <w:sdtPr>
        <w:id w:val="171999625"/>
        <w:placeholder>
          <w:docPart w:val="5F5539F7DB8609479ACB46D6E2219E1A"/>
        </w:placeholder>
        <w:temporary/>
        <w:showingPlcHdr/>
      </w:sdtPr>
      <w:sdtEndPr/>
      <w:sdtContent>
        <w:r w:rsidR="00BC1022">
          <w:t>[Type text]</w:t>
        </w:r>
      </w:sdtContent>
    </w:sdt>
  </w:p>
  <w:p w:rsidR="00BC1022" w:rsidRDefault="00BC1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2" w:rsidRDefault="00E116F3" w:rsidP="0010744B">
    <w:pPr>
      <w:pStyle w:val="Header"/>
      <w:jc w:val="center"/>
    </w:pPr>
    <w:r>
      <w:t xml:space="preserve">Y11 </w:t>
    </w:r>
    <w:r w:rsidR="00A87111">
      <w:t>NEA Checklist</w:t>
    </w:r>
  </w:p>
  <w:p w:rsidR="00BC1022" w:rsidRDefault="00BC1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4B"/>
    <w:rsid w:val="00043DE6"/>
    <w:rsid w:val="0010744B"/>
    <w:rsid w:val="001551B7"/>
    <w:rsid w:val="00267D67"/>
    <w:rsid w:val="007D075F"/>
    <w:rsid w:val="00A668C9"/>
    <w:rsid w:val="00A67FA1"/>
    <w:rsid w:val="00A87111"/>
    <w:rsid w:val="00BC1022"/>
    <w:rsid w:val="00C72E90"/>
    <w:rsid w:val="00E116F3"/>
    <w:rsid w:val="00EB3234"/>
    <w:rsid w:val="00E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39E10"/>
  <w14:defaultImageDpi w14:val="300"/>
  <w15:docId w15:val="{84F3C55F-65B7-4904-BA89-79F1A890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44B"/>
  </w:style>
  <w:style w:type="paragraph" w:styleId="Footer">
    <w:name w:val="footer"/>
    <w:basedOn w:val="Normal"/>
    <w:link w:val="FooterChar"/>
    <w:uiPriority w:val="99"/>
    <w:unhideWhenUsed/>
    <w:rsid w:val="0010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44B"/>
  </w:style>
  <w:style w:type="character" w:styleId="Hyperlink">
    <w:name w:val="Hyperlink"/>
    <w:basedOn w:val="DefaultParagraphFont"/>
    <w:uiPriority w:val="99"/>
    <w:unhideWhenUsed/>
    <w:rsid w:val="0015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19090E2BC474E92EBB4439815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1CBC-A2FA-824E-9804-6185E08D0D90}"/>
      </w:docPartPr>
      <w:docPartBody>
        <w:p w:rsidR="00566094" w:rsidRDefault="00566094" w:rsidP="00566094">
          <w:pPr>
            <w:pStyle w:val="A3219090E2BC474E92EBB44398155F67"/>
          </w:pPr>
          <w:r>
            <w:t>[Type text]</w:t>
          </w:r>
        </w:p>
      </w:docPartBody>
    </w:docPart>
    <w:docPart>
      <w:docPartPr>
        <w:name w:val="7160DA397C78D341862F8197C5E1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3A8C-9E60-A44A-8DBF-B10F877531D4}"/>
      </w:docPartPr>
      <w:docPartBody>
        <w:p w:rsidR="00566094" w:rsidRDefault="00566094" w:rsidP="00566094">
          <w:pPr>
            <w:pStyle w:val="7160DA397C78D341862F8197C5E1D034"/>
          </w:pPr>
          <w:r>
            <w:t>[Type text]</w:t>
          </w:r>
        </w:p>
      </w:docPartBody>
    </w:docPart>
    <w:docPart>
      <w:docPartPr>
        <w:name w:val="5F5539F7DB8609479ACB46D6E221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43B7-FFB8-644D-A575-5A124C6D2E38}"/>
      </w:docPartPr>
      <w:docPartBody>
        <w:p w:rsidR="00566094" w:rsidRDefault="00566094" w:rsidP="00566094">
          <w:pPr>
            <w:pStyle w:val="5F5539F7DB8609479ACB46D6E2219E1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94"/>
    <w:rsid w:val="005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19090E2BC474E92EBB44398155F67">
    <w:name w:val="A3219090E2BC474E92EBB44398155F67"/>
    <w:rsid w:val="00566094"/>
  </w:style>
  <w:style w:type="paragraph" w:customStyle="1" w:styleId="7160DA397C78D341862F8197C5E1D034">
    <w:name w:val="7160DA397C78D341862F8197C5E1D034"/>
    <w:rsid w:val="00566094"/>
  </w:style>
  <w:style w:type="paragraph" w:customStyle="1" w:styleId="5F5539F7DB8609479ACB46D6E2219E1A">
    <w:name w:val="5F5539F7DB8609479ACB46D6E2219E1A"/>
    <w:rsid w:val="00566094"/>
  </w:style>
  <w:style w:type="paragraph" w:customStyle="1" w:styleId="85B2735C472F2F49A94F8A489CA509DB">
    <w:name w:val="85B2735C472F2F49A94F8A489CA509DB"/>
    <w:rsid w:val="00566094"/>
  </w:style>
  <w:style w:type="paragraph" w:customStyle="1" w:styleId="58331F6209C1CC47A49BCF32BC0E8668">
    <w:name w:val="58331F6209C1CC47A49BCF32BC0E8668"/>
    <w:rsid w:val="00566094"/>
  </w:style>
  <w:style w:type="paragraph" w:customStyle="1" w:styleId="B56180865616764B8ABB9BD380817BC0">
    <w:name w:val="B56180865616764B8ABB9BD380817BC0"/>
    <w:rsid w:val="00566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D1214-E28F-49E4-A02C-15A7749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Thomas Prior</cp:lastModifiedBy>
  <cp:revision>3</cp:revision>
  <dcterms:created xsi:type="dcterms:W3CDTF">2018-12-11T08:24:00Z</dcterms:created>
  <dcterms:modified xsi:type="dcterms:W3CDTF">2018-12-11T08:25:00Z</dcterms:modified>
</cp:coreProperties>
</file>