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B5" w:rsidRDefault="0078442F" w:rsidP="001A2DAE">
      <w:pPr>
        <w:jc w:val="center"/>
        <w:rPr>
          <w:b/>
          <w:u w:val="single"/>
        </w:rPr>
      </w:pPr>
      <w:r>
        <w:rPr>
          <w:b/>
          <w:u w:val="single"/>
        </w:rPr>
        <w:t>Gender Roles</w:t>
      </w:r>
    </w:p>
    <w:p w:rsidR="00FF17CD" w:rsidRPr="00E20838" w:rsidRDefault="001447ED" w:rsidP="00FF17CD">
      <w:pPr>
        <w:jc w:val="center"/>
        <w:rPr>
          <w:b/>
        </w:rPr>
      </w:pPr>
      <w:r>
        <w:rPr>
          <w:b/>
        </w:rPr>
        <w:t>The court of Copenhagen</w:t>
      </w:r>
      <w:r w:rsidR="00FF17CD" w:rsidRPr="00E20838">
        <w:rPr>
          <w:b/>
        </w:rPr>
        <w:t xml:space="preserve"> are calling for the following men and women to be arrested.</w:t>
      </w:r>
    </w:p>
    <w:p w:rsidR="00FF17CD" w:rsidRDefault="001447ED" w:rsidP="00FF17C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AE668D9" wp14:editId="645112D0">
                <wp:simplePos x="0" y="0"/>
                <wp:positionH relativeFrom="column">
                  <wp:posOffset>5467441</wp:posOffset>
                </wp:positionH>
                <wp:positionV relativeFrom="paragraph">
                  <wp:posOffset>81280</wp:posOffset>
                </wp:positionV>
                <wp:extent cx="789940" cy="226060"/>
                <wp:effectExtent l="0" t="0" r="0" b="25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ED" w:rsidRPr="001447ED" w:rsidRDefault="001447ED" w:rsidP="001447E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 w:rsidRPr="001447ED">
                              <w:rPr>
                                <w:sz w:val="14"/>
                                <w:lang w:val="en-US"/>
                              </w:rPr>
                              <w:t>Rie</w:t>
                            </w:r>
                            <w:proofErr w:type="spellEnd"/>
                            <w:r w:rsidRPr="001447ED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7ED">
                              <w:rPr>
                                <w:sz w:val="14"/>
                                <w:lang w:val="en-US"/>
                              </w:rPr>
                              <w:t>Skovgaard</w:t>
                            </w:r>
                            <w:proofErr w:type="spellEnd"/>
                          </w:p>
                          <w:p w:rsidR="001447ED" w:rsidRPr="003037B5" w:rsidRDefault="001447ED" w:rsidP="001447E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668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5pt;margin-top:6.4pt;width:62.2pt;height:17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" filled="f" stroked="f">
                <v:textbox>
                  <w:txbxContent>
                    <w:p w:rsidR="001447ED" w:rsidRPr="001447ED" w:rsidRDefault="001447ED" w:rsidP="001447ED">
                      <w:pPr>
                        <w:jc w:val="center"/>
                        <w:rPr>
                          <w:sz w:val="14"/>
                        </w:rPr>
                      </w:pPr>
                      <w:proofErr w:type="spellStart"/>
                      <w:r w:rsidRPr="001447ED">
                        <w:rPr>
                          <w:sz w:val="14"/>
                          <w:lang w:val="en-US"/>
                        </w:rPr>
                        <w:t>Rie</w:t>
                      </w:r>
                      <w:proofErr w:type="spellEnd"/>
                      <w:r w:rsidRPr="001447ED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1447ED">
                        <w:rPr>
                          <w:sz w:val="14"/>
                          <w:lang w:val="en-US"/>
                        </w:rPr>
                        <w:t>Skovgaard</w:t>
                      </w:r>
                      <w:proofErr w:type="spellEnd"/>
                    </w:p>
                    <w:p w:rsidR="001447ED" w:rsidRPr="003037B5" w:rsidRDefault="001447ED" w:rsidP="001447ED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3ECE0F" wp14:editId="7B73EE03">
                <wp:simplePos x="0" y="0"/>
                <wp:positionH relativeFrom="column">
                  <wp:posOffset>4598035</wp:posOffset>
                </wp:positionH>
                <wp:positionV relativeFrom="paragraph">
                  <wp:posOffset>77470</wp:posOffset>
                </wp:positionV>
                <wp:extent cx="789940" cy="226060"/>
                <wp:effectExtent l="0" t="0" r="0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ED" w:rsidRPr="001447ED" w:rsidRDefault="001447ED" w:rsidP="001447E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1447ED">
                              <w:rPr>
                                <w:sz w:val="14"/>
                                <w:lang w:val="en-US"/>
                              </w:rPr>
                              <w:t>Jan Meyer</w:t>
                            </w:r>
                          </w:p>
                          <w:p w:rsidR="003037B5" w:rsidRPr="003037B5" w:rsidRDefault="003037B5" w:rsidP="003037B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CE0F" id="_x0000_s1027" type="#_x0000_t202" style="position:absolute;left:0;text-align:left;margin-left:362.05pt;margin-top:6.1pt;width:62.2pt;height:17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" filled="f" stroked="f">
                <v:textbox>
                  <w:txbxContent>
                    <w:p w:rsidR="001447ED" w:rsidRPr="001447ED" w:rsidRDefault="001447ED" w:rsidP="001447ED">
                      <w:pPr>
                        <w:jc w:val="center"/>
                        <w:rPr>
                          <w:sz w:val="14"/>
                        </w:rPr>
                      </w:pPr>
                      <w:r w:rsidRPr="001447ED">
                        <w:rPr>
                          <w:sz w:val="14"/>
                          <w:lang w:val="en-US"/>
                        </w:rPr>
                        <w:t>Jan Meyer</w:t>
                      </w:r>
                    </w:p>
                    <w:p w:rsidR="003037B5" w:rsidRPr="003037B5" w:rsidRDefault="003037B5" w:rsidP="003037B5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C5CDB78" wp14:editId="715C7510">
                <wp:simplePos x="0" y="0"/>
                <wp:positionH relativeFrom="column">
                  <wp:posOffset>3535045</wp:posOffset>
                </wp:positionH>
                <wp:positionV relativeFrom="paragraph">
                  <wp:posOffset>58420</wp:posOffset>
                </wp:positionV>
                <wp:extent cx="960755" cy="19558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195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ED" w:rsidRPr="001447ED" w:rsidRDefault="001447ED" w:rsidP="001447E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 w:rsidRPr="001447ED">
                              <w:rPr>
                                <w:sz w:val="14"/>
                                <w:lang w:val="en-US"/>
                              </w:rPr>
                              <w:t>Pernille</w:t>
                            </w:r>
                            <w:proofErr w:type="spellEnd"/>
                            <w:r w:rsidRPr="001447ED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7ED">
                              <w:rPr>
                                <w:sz w:val="14"/>
                                <w:lang w:val="en-US"/>
                              </w:rPr>
                              <w:t>Birk</w:t>
                            </w:r>
                            <w:proofErr w:type="spellEnd"/>
                            <w:r w:rsidRPr="001447ED">
                              <w:rPr>
                                <w:sz w:val="14"/>
                                <w:lang w:val="en-US"/>
                              </w:rPr>
                              <w:t xml:space="preserve"> Larsen</w:t>
                            </w:r>
                          </w:p>
                          <w:p w:rsidR="0012216F" w:rsidRPr="003037B5" w:rsidRDefault="0012216F" w:rsidP="0012216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DB78" id="_x0000_s1028" type="#_x0000_t202" style="position:absolute;left:0;text-align:left;margin-left:278.35pt;margin-top:4.6pt;width:75.65pt;height:15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" filled="f" stroked="f">
                <v:textbox>
                  <w:txbxContent>
                    <w:p w:rsidR="001447ED" w:rsidRPr="001447ED" w:rsidRDefault="001447ED" w:rsidP="001447ED">
                      <w:pPr>
                        <w:jc w:val="center"/>
                        <w:rPr>
                          <w:sz w:val="14"/>
                        </w:rPr>
                      </w:pPr>
                      <w:proofErr w:type="spellStart"/>
                      <w:r w:rsidRPr="001447ED">
                        <w:rPr>
                          <w:sz w:val="14"/>
                          <w:lang w:val="en-US"/>
                        </w:rPr>
                        <w:t>Pernille</w:t>
                      </w:r>
                      <w:proofErr w:type="spellEnd"/>
                      <w:r w:rsidRPr="001447ED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1447ED">
                        <w:rPr>
                          <w:sz w:val="14"/>
                          <w:lang w:val="en-US"/>
                        </w:rPr>
                        <w:t>Birk</w:t>
                      </w:r>
                      <w:proofErr w:type="spellEnd"/>
                      <w:r w:rsidRPr="001447ED">
                        <w:rPr>
                          <w:sz w:val="14"/>
                          <w:lang w:val="en-US"/>
                        </w:rPr>
                        <w:t xml:space="preserve"> Larsen</w:t>
                      </w:r>
                    </w:p>
                    <w:p w:rsidR="0012216F" w:rsidRPr="003037B5" w:rsidRDefault="0012216F" w:rsidP="0012216F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265430</wp:posOffset>
            </wp:positionV>
            <wp:extent cx="913130" cy="761365"/>
            <wp:effectExtent l="0" t="0" r="1270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09D26B" wp14:editId="09DA3901">
                <wp:simplePos x="0" y="0"/>
                <wp:positionH relativeFrom="column">
                  <wp:posOffset>2465070</wp:posOffset>
                </wp:positionH>
                <wp:positionV relativeFrom="paragraph">
                  <wp:posOffset>36195</wp:posOffset>
                </wp:positionV>
                <wp:extent cx="1004570" cy="22034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22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ED" w:rsidRPr="001447ED" w:rsidRDefault="001447ED" w:rsidP="001447E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 w:rsidRPr="001447ED">
                              <w:rPr>
                                <w:sz w:val="14"/>
                                <w:lang w:val="en-US"/>
                              </w:rPr>
                              <w:t>Troels</w:t>
                            </w:r>
                            <w:proofErr w:type="spellEnd"/>
                            <w:r w:rsidRPr="001447ED">
                              <w:rPr>
                                <w:sz w:val="14"/>
                                <w:lang w:val="en-US"/>
                              </w:rPr>
                              <w:t xml:space="preserve"> Hartmann</w:t>
                            </w:r>
                          </w:p>
                          <w:p w:rsidR="003037B5" w:rsidRPr="003037B5" w:rsidRDefault="003037B5" w:rsidP="003037B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D26B" id="_x0000_s1029" type="#_x0000_t202" style="position:absolute;left:0;text-align:left;margin-left:194.1pt;margin-top:2.85pt;width:79.1pt;height:17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" filled="f" stroked="f">
                <v:textbox>
                  <w:txbxContent>
                    <w:p w:rsidR="001447ED" w:rsidRPr="001447ED" w:rsidRDefault="001447ED" w:rsidP="001447ED">
                      <w:pPr>
                        <w:jc w:val="center"/>
                        <w:rPr>
                          <w:sz w:val="14"/>
                        </w:rPr>
                      </w:pPr>
                      <w:proofErr w:type="spellStart"/>
                      <w:r w:rsidRPr="001447ED">
                        <w:rPr>
                          <w:sz w:val="14"/>
                          <w:lang w:val="en-US"/>
                        </w:rPr>
                        <w:t>Troels</w:t>
                      </w:r>
                      <w:proofErr w:type="spellEnd"/>
                      <w:r w:rsidRPr="001447ED">
                        <w:rPr>
                          <w:sz w:val="14"/>
                          <w:lang w:val="en-US"/>
                        </w:rPr>
                        <w:t xml:space="preserve"> Hartmann</w:t>
                      </w:r>
                    </w:p>
                    <w:p w:rsidR="003037B5" w:rsidRPr="003037B5" w:rsidRDefault="003037B5" w:rsidP="003037B5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232410</wp:posOffset>
            </wp:positionV>
            <wp:extent cx="812165" cy="794385"/>
            <wp:effectExtent l="0" t="0" r="6985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9ADCB1" wp14:editId="70114193">
                <wp:simplePos x="0" y="0"/>
                <wp:positionH relativeFrom="column">
                  <wp:posOffset>1483995</wp:posOffset>
                </wp:positionH>
                <wp:positionV relativeFrom="paragraph">
                  <wp:posOffset>10160</wp:posOffset>
                </wp:positionV>
                <wp:extent cx="914400" cy="2101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ED" w:rsidRPr="001447ED" w:rsidRDefault="001447ED" w:rsidP="001447E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 w:rsidRPr="001447ED">
                              <w:rPr>
                                <w:sz w:val="14"/>
                                <w:lang w:val="en-US"/>
                              </w:rPr>
                              <w:t>Theis</w:t>
                            </w:r>
                            <w:proofErr w:type="spellEnd"/>
                            <w:r w:rsidRPr="001447ED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7ED">
                              <w:rPr>
                                <w:sz w:val="14"/>
                                <w:lang w:val="en-US"/>
                              </w:rPr>
                              <w:t>Birk</w:t>
                            </w:r>
                            <w:proofErr w:type="spellEnd"/>
                            <w:r w:rsidRPr="001447ED">
                              <w:rPr>
                                <w:sz w:val="14"/>
                                <w:lang w:val="en-US"/>
                              </w:rPr>
                              <w:t xml:space="preserve"> Larsen</w:t>
                            </w:r>
                          </w:p>
                          <w:p w:rsidR="003037B5" w:rsidRPr="003037B5" w:rsidRDefault="003037B5" w:rsidP="003037B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DCB1" id="_x0000_s1030" type="#_x0000_t202" style="position:absolute;left:0;text-align:left;margin-left:116.85pt;margin-top:.8pt;width:1in;height:16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" filled="f" stroked="f">
                <v:textbox>
                  <w:txbxContent>
                    <w:p w:rsidR="001447ED" w:rsidRPr="001447ED" w:rsidRDefault="001447ED" w:rsidP="001447ED">
                      <w:pPr>
                        <w:jc w:val="center"/>
                        <w:rPr>
                          <w:sz w:val="14"/>
                        </w:rPr>
                      </w:pPr>
                      <w:proofErr w:type="spellStart"/>
                      <w:r w:rsidRPr="001447ED">
                        <w:rPr>
                          <w:sz w:val="14"/>
                          <w:lang w:val="en-US"/>
                        </w:rPr>
                        <w:t>Theis</w:t>
                      </w:r>
                      <w:proofErr w:type="spellEnd"/>
                      <w:r w:rsidRPr="001447ED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1447ED">
                        <w:rPr>
                          <w:sz w:val="14"/>
                          <w:lang w:val="en-US"/>
                        </w:rPr>
                        <w:t>Birk</w:t>
                      </w:r>
                      <w:proofErr w:type="spellEnd"/>
                      <w:r w:rsidRPr="001447ED">
                        <w:rPr>
                          <w:sz w:val="14"/>
                          <w:lang w:val="en-US"/>
                        </w:rPr>
                        <w:t xml:space="preserve"> Larsen</w:t>
                      </w:r>
                    </w:p>
                    <w:p w:rsidR="003037B5" w:rsidRPr="003037B5" w:rsidRDefault="003037B5" w:rsidP="003037B5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47ED"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243840</wp:posOffset>
            </wp:positionV>
            <wp:extent cx="821690" cy="791210"/>
            <wp:effectExtent l="0" t="0" r="0" b="8890"/>
            <wp:wrapNone/>
            <wp:docPr id="1" name="Picture 1" descr="Image result for sarah l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sarah l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8" r="23916"/>
                    <a:stretch/>
                  </pic:blipFill>
                  <pic:spPr bwMode="auto">
                    <a:xfrm>
                      <a:off x="0" y="0"/>
                      <a:ext cx="821690" cy="7912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F5BCAC" wp14:editId="6553F2D7">
                <wp:simplePos x="0" y="0"/>
                <wp:positionH relativeFrom="column">
                  <wp:posOffset>635000</wp:posOffset>
                </wp:positionH>
                <wp:positionV relativeFrom="paragraph">
                  <wp:posOffset>4445</wp:posOffset>
                </wp:positionV>
                <wp:extent cx="708025" cy="24638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7CD" w:rsidRPr="00FF17CD" w:rsidRDefault="001447ED" w:rsidP="00FF17C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Sarah Lund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5BCAC" id="_x0000_s1031" type="#_x0000_t202" style="position:absolute;left:0;text-align:left;margin-left:50pt;margin-top:.35pt;width:55.75pt;height:1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" filled="f" stroked="f">
                <v:textbox>
                  <w:txbxContent>
                    <w:p w:rsidR="00FF17CD" w:rsidRPr="00FF17CD" w:rsidRDefault="001447ED" w:rsidP="00FF17C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Sarah Lund</w:t>
                      </w:r>
                    </w:p>
                  </w:txbxContent>
                </v:textbox>
              </v:shape>
            </w:pict>
          </mc:Fallback>
        </mc:AlternateContent>
      </w:r>
      <w:r w:rsidRPr="001447ED"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276225</wp:posOffset>
            </wp:positionV>
            <wp:extent cx="713740" cy="760095"/>
            <wp:effectExtent l="0" t="0" r="0" b="1905"/>
            <wp:wrapNone/>
            <wp:docPr id="16" name="Picture 16" descr="Image result for jan meyer the ki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jan meyer the kill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2" r="4711"/>
                    <a:stretch/>
                  </pic:blipFill>
                  <pic:spPr bwMode="auto">
                    <a:xfrm>
                      <a:off x="0" y="0"/>
                      <a:ext cx="713740" cy="7600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47ED">
        <w:rPr>
          <w:b/>
          <w:u w:val="singl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276225</wp:posOffset>
            </wp:positionV>
            <wp:extent cx="841375" cy="75057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47ED">
        <w:rPr>
          <w:b/>
          <w:u w:val="singl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5513705</wp:posOffset>
            </wp:positionH>
            <wp:positionV relativeFrom="paragraph">
              <wp:posOffset>276769</wp:posOffset>
            </wp:positionV>
            <wp:extent cx="738505" cy="774700"/>
            <wp:effectExtent l="0" t="0" r="4445" b="6350"/>
            <wp:wrapNone/>
            <wp:docPr id="6146" name="Picture 2" descr="Image result for Rie Skovgaard the ki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Image result for Rie Skovgaard the kill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74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7CD" w:rsidRDefault="00FF17CD" w:rsidP="00FF17CD">
      <w:pPr>
        <w:jc w:val="center"/>
      </w:pPr>
    </w:p>
    <w:p w:rsidR="00FF17CD" w:rsidRDefault="00FF17CD" w:rsidP="00FF17CD">
      <w:pPr>
        <w:jc w:val="center"/>
      </w:pPr>
      <w:bookmarkStart w:id="0" w:name="_GoBack"/>
      <w:bookmarkEnd w:id="0"/>
    </w:p>
    <w:p w:rsidR="00FF17CD" w:rsidRPr="00FF17CD" w:rsidRDefault="00FF17CD" w:rsidP="00FF17CD">
      <w:pPr>
        <w:jc w:val="center"/>
      </w:pPr>
    </w:p>
    <w:p w:rsidR="00FF17CD" w:rsidRPr="00314C79" w:rsidRDefault="00FF17CD" w:rsidP="00FF17CD">
      <w:pPr>
        <w:jc w:val="center"/>
        <w:rPr>
          <w:b/>
        </w:rPr>
      </w:pPr>
      <w:r w:rsidRPr="00314C79">
        <w:rPr>
          <w:b/>
        </w:rPr>
        <w:t xml:space="preserve">They are suspected of not </w:t>
      </w:r>
      <w:r w:rsidR="0078442F">
        <w:rPr>
          <w:b/>
        </w:rPr>
        <w:t xml:space="preserve">conforming to their gendered roles. </w:t>
      </w:r>
    </w:p>
    <w:p w:rsidR="00314C79" w:rsidRPr="00314C79" w:rsidRDefault="00314C79" w:rsidP="00FF17CD">
      <w:pPr>
        <w:jc w:val="center"/>
        <w:rPr>
          <w:b/>
          <w:u w:val="single"/>
        </w:rPr>
      </w:pPr>
    </w:p>
    <w:p w:rsidR="00314C79" w:rsidRPr="00314C79" w:rsidRDefault="0078442F" w:rsidP="00E04F1A">
      <w:pPr>
        <w:spacing w:line="240" w:lineRule="auto"/>
        <w:rPr>
          <w:b/>
          <w:u w:val="single"/>
        </w:rPr>
      </w:pPr>
      <w:r>
        <w:rPr>
          <w:b/>
          <w:u w:val="single"/>
        </w:rPr>
        <w:t>Gender Role S</w:t>
      </w:r>
      <w:r w:rsidR="00314C79" w:rsidRPr="00314C79">
        <w:rPr>
          <w:b/>
          <w:u w:val="single"/>
        </w:rPr>
        <w:t>tereotypes</w:t>
      </w:r>
    </w:p>
    <w:p w:rsidR="001A2DAE" w:rsidRDefault="00A67587" w:rsidP="00E04F1A">
      <w:pPr>
        <w:spacing w:line="240" w:lineRule="auto"/>
      </w:pPr>
      <w:r>
        <w:t>The correct way for women and men to behave</w:t>
      </w:r>
      <w:r w:rsidR="001A2DAE">
        <w:t xml:space="preserve">– as set </w:t>
      </w:r>
      <w:r w:rsidR="001447ED">
        <w:t>out by the government of Denmark</w:t>
      </w:r>
      <w:r w:rsidR="001A2DAE">
        <w:t xml:space="preserve">. </w:t>
      </w:r>
      <w:r w:rsidR="00314C79">
        <w:t xml:space="preserve">Guidelines that </w:t>
      </w:r>
      <w:r w:rsidR="00E20838">
        <w:t xml:space="preserve">both men and women should follow include but are not limited to: </w:t>
      </w:r>
    </w:p>
    <w:p w:rsidR="00A67587" w:rsidRPr="00A67587" w:rsidRDefault="00A67587" w:rsidP="00E04F1A">
      <w:pPr>
        <w:spacing w:line="240" w:lineRule="auto"/>
      </w:pPr>
      <w:r>
        <w:rPr>
          <w:b/>
          <w:u w:val="single"/>
        </w:rPr>
        <w:t>Men</w:t>
      </w:r>
    </w:p>
    <w:p w:rsidR="00A67587" w:rsidRDefault="00A67587" w:rsidP="00E04F1A">
      <w:pPr>
        <w:pStyle w:val="ListParagraph"/>
        <w:numPr>
          <w:ilvl w:val="0"/>
          <w:numId w:val="3"/>
        </w:numPr>
        <w:spacing w:line="240" w:lineRule="auto"/>
      </w:pPr>
      <w:r>
        <w:t>Cold and heartless</w:t>
      </w:r>
    </w:p>
    <w:p w:rsidR="00A67587" w:rsidRDefault="00A67587" w:rsidP="00E04F1A">
      <w:pPr>
        <w:pStyle w:val="ListParagraph"/>
        <w:numPr>
          <w:ilvl w:val="0"/>
          <w:numId w:val="3"/>
        </w:numPr>
        <w:spacing w:line="240" w:lineRule="auto"/>
      </w:pPr>
      <w:r>
        <w:t xml:space="preserve">Unfaithful </w:t>
      </w:r>
    </w:p>
    <w:p w:rsidR="00A67587" w:rsidRDefault="00A67587" w:rsidP="00E04F1A">
      <w:pPr>
        <w:pStyle w:val="ListParagraph"/>
        <w:numPr>
          <w:ilvl w:val="0"/>
          <w:numId w:val="3"/>
        </w:numPr>
        <w:spacing w:line="240" w:lineRule="auto"/>
      </w:pPr>
      <w:r>
        <w:t xml:space="preserve">Rational </w:t>
      </w:r>
    </w:p>
    <w:p w:rsidR="00A67587" w:rsidRDefault="00A67587" w:rsidP="00E04F1A">
      <w:pPr>
        <w:pStyle w:val="ListParagraph"/>
        <w:numPr>
          <w:ilvl w:val="0"/>
          <w:numId w:val="3"/>
        </w:numPr>
        <w:spacing w:line="240" w:lineRule="auto"/>
      </w:pPr>
      <w:r>
        <w:t xml:space="preserve">Work orientated/breadwinner </w:t>
      </w:r>
    </w:p>
    <w:p w:rsidR="00A67587" w:rsidRDefault="00A67587" w:rsidP="00E04F1A">
      <w:pPr>
        <w:pStyle w:val="ListParagraph"/>
        <w:numPr>
          <w:ilvl w:val="0"/>
          <w:numId w:val="3"/>
        </w:numPr>
        <w:spacing w:line="240" w:lineRule="auto"/>
      </w:pPr>
      <w:r>
        <w:t xml:space="preserve">Harsh </w:t>
      </w:r>
    </w:p>
    <w:p w:rsidR="00A67587" w:rsidRDefault="00A67587" w:rsidP="00E04F1A">
      <w:pPr>
        <w:pStyle w:val="ListParagraph"/>
        <w:numPr>
          <w:ilvl w:val="0"/>
          <w:numId w:val="3"/>
        </w:numPr>
        <w:spacing w:line="240" w:lineRule="auto"/>
      </w:pPr>
      <w:r>
        <w:t xml:space="preserve">Active – makes all of the decisions </w:t>
      </w:r>
    </w:p>
    <w:p w:rsidR="00A67587" w:rsidRDefault="00A67587" w:rsidP="00E04F1A">
      <w:pPr>
        <w:pStyle w:val="ListParagraph"/>
        <w:numPr>
          <w:ilvl w:val="0"/>
          <w:numId w:val="3"/>
        </w:numPr>
        <w:spacing w:line="240" w:lineRule="auto"/>
      </w:pPr>
      <w:r>
        <w:t xml:space="preserve">Strong </w:t>
      </w:r>
    </w:p>
    <w:p w:rsidR="00A67587" w:rsidRDefault="00A67587" w:rsidP="00E04F1A">
      <w:pPr>
        <w:pStyle w:val="ListParagraph"/>
        <w:numPr>
          <w:ilvl w:val="0"/>
          <w:numId w:val="3"/>
        </w:numPr>
        <w:spacing w:line="240" w:lineRule="auto"/>
      </w:pPr>
      <w:r>
        <w:t xml:space="preserve">Rough </w:t>
      </w:r>
    </w:p>
    <w:p w:rsidR="00A67587" w:rsidRDefault="00A67587" w:rsidP="00E04F1A">
      <w:pPr>
        <w:spacing w:line="240" w:lineRule="auto"/>
        <w:rPr>
          <w:b/>
          <w:u w:val="single"/>
        </w:rPr>
      </w:pPr>
      <w:r>
        <w:rPr>
          <w:b/>
          <w:u w:val="single"/>
        </w:rPr>
        <w:t>Women</w:t>
      </w:r>
    </w:p>
    <w:p w:rsidR="00A67587" w:rsidRDefault="00A67587" w:rsidP="00E04F1A">
      <w:pPr>
        <w:pStyle w:val="ListParagraph"/>
        <w:numPr>
          <w:ilvl w:val="0"/>
          <w:numId w:val="4"/>
        </w:numPr>
        <w:spacing w:line="240" w:lineRule="auto"/>
      </w:pPr>
      <w:r>
        <w:t xml:space="preserve">Caring </w:t>
      </w:r>
    </w:p>
    <w:p w:rsidR="00A67587" w:rsidRDefault="00A67587" w:rsidP="00E04F1A">
      <w:pPr>
        <w:pStyle w:val="ListParagraph"/>
        <w:numPr>
          <w:ilvl w:val="0"/>
          <w:numId w:val="4"/>
        </w:numPr>
        <w:spacing w:line="240" w:lineRule="auto"/>
      </w:pPr>
      <w:r>
        <w:t xml:space="preserve">Nurturing </w:t>
      </w:r>
    </w:p>
    <w:p w:rsidR="00A67587" w:rsidRDefault="00A67587" w:rsidP="00E04F1A">
      <w:pPr>
        <w:pStyle w:val="ListParagraph"/>
        <w:numPr>
          <w:ilvl w:val="0"/>
          <w:numId w:val="4"/>
        </w:numPr>
        <w:spacing w:line="240" w:lineRule="auto"/>
      </w:pPr>
      <w:r>
        <w:t xml:space="preserve">Irrational </w:t>
      </w:r>
    </w:p>
    <w:p w:rsidR="00A67587" w:rsidRDefault="00A67587" w:rsidP="00E04F1A">
      <w:pPr>
        <w:pStyle w:val="ListParagraph"/>
        <w:numPr>
          <w:ilvl w:val="0"/>
          <w:numId w:val="4"/>
        </w:numPr>
        <w:spacing w:line="240" w:lineRule="auto"/>
      </w:pPr>
      <w:r>
        <w:t xml:space="preserve">Domestic </w:t>
      </w:r>
    </w:p>
    <w:p w:rsidR="00A67587" w:rsidRDefault="00A67587" w:rsidP="00E04F1A">
      <w:pPr>
        <w:pStyle w:val="ListParagraph"/>
        <w:numPr>
          <w:ilvl w:val="0"/>
          <w:numId w:val="4"/>
        </w:numPr>
        <w:spacing w:line="240" w:lineRule="auto"/>
      </w:pPr>
      <w:r>
        <w:t xml:space="preserve">Sensitive </w:t>
      </w:r>
    </w:p>
    <w:p w:rsidR="00A67587" w:rsidRDefault="00A67587" w:rsidP="00E04F1A">
      <w:pPr>
        <w:pStyle w:val="ListParagraph"/>
        <w:numPr>
          <w:ilvl w:val="0"/>
          <w:numId w:val="4"/>
        </w:numPr>
        <w:spacing w:line="240" w:lineRule="auto"/>
      </w:pPr>
      <w:r>
        <w:t xml:space="preserve">Fragile </w:t>
      </w:r>
    </w:p>
    <w:p w:rsidR="00A67587" w:rsidRDefault="00A67587" w:rsidP="00E04F1A">
      <w:pPr>
        <w:pStyle w:val="ListParagraph"/>
        <w:numPr>
          <w:ilvl w:val="0"/>
          <w:numId w:val="4"/>
        </w:numPr>
        <w:spacing w:line="240" w:lineRule="auto"/>
      </w:pPr>
      <w:r>
        <w:t xml:space="preserve">Passive </w:t>
      </w:r>
    </w:p>
    <w:p w:rsidR="00A67587" w:rsidRPr="00A67587" w:rsidRDefault="00A67587" w:rsidP="00E04F1A">
      <w:pPr>
        <w:pStyle w:val="ListParagraph"/>
        <w:numPr>
          <w:ilvl w:val="0"/>
          <w:numId w:val="4"/>
        </w:numPr>
        <w:spacing w:line="240" w:lineRule="auto"/>
      </w:pPr>
      <w:r>
        <w:t xml:space="preserve">Sexual object </w:t>
      </w:r>
    </w:p>
    <w:p w:rsidR="00314C79" w:rsidRDefault="00314C79" w:rsidP="00E04F1A">
      <w:pPr>
        <w:spacing w:line="240" w:lineRule="auto"/>
        <w:rPr>
          <w:b/>
          <w:u w:val="single"/>
        </w:rPr>
      </w:pPr>
      <w:r>
        <w:rPr>
          <w:b/>
          <w:u w:val="single"/>
        </w:rPr>
        <w:t>Courtroom practices</w:t>
      </w:r>
    </w:p>
    <w:p w:rsidR="00314C79" w:rsidRDefault="00314C79" w:rsidP="00E04F1A">
      <w:pPr>
        <w:pStyle w:val="ListParagraph"/>
        <w:numPr>
          <w:ilvl w:val="0"/>
          <w:numId w:val="2"/>
        </w:numPr>
        <w:spacing w:line="240" w:lineRule="auto"/>
      </w:pPr>
      <w:r>
        <w:t xml:space="preserve">The opposition must begin by stating a case against the defendants. </w:t>
      </w:r>
    </w:p>
    <w:p w:rsidR="00314C79" w:rsidRDefault="00314C79" w:rsidP="00E04F1A">
      <w:pPr>
        <w:pStyle w:val="ListParagraph"/>
        <w:numPr>
          <w:ilvl w:val="0"/>
          <w:numId w:val="2"/>
        </w:numPr>
        <w:spacing w:line="240" w:lineRule="auto"/>
      </w:pPr>
      <w:r>
        <w:t>The defendant</w:t>
      </w:r>
      <w:r w:rsidR="002E39BF">
        <w:t xml:space="preserve">s will then have a chance to address any accusations or evidence given to them. Therefore they must be ready for the accusations in order to be prepared with a defence case. </w:t>
      </w:r>
    </w:p>
    <w:p w:rsidR="00A67587" w:rsidRDefault="002E39BF" w:rsidP="00E04F1A">
      <w:pPr>
        <w:pStyle w:val="ListParagraph"/>
        <w:numPr>
          <w:ilvl w:val="0"/>
          <w:numId w:val="2"/>
        </w:numPr>
        <w:spacing w:line="240" w:lineRule="auto"/>
      </w:pPr>
      <w:r>
        <w:t>The cycle continues until a verdict is reached. A verdict will be reached if there is no longer any accusations to be made without evidence to suggest otherwise or disprove of it. Contrary a verdict can also be reached if there is overwhelming e</w:t>
      </w:r>
      <w:r w:rsidR="00E108CE">
        <w:t>vidence that cannot be defended.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04F1A" w:rsidTr="00E04F1A">
        <w:tc>
          <w:tcPr>
            <w:tcW w:w="5228" w:type="dxa"/>
          </w:tcPr>
          <w:p w:rsidR="00E04F1A" w:rsidRDefault="00E04F1A" w:rsidP="00E04F1A">
            <w:r>
              <w:t>Opposition (find evidence which subverts)</w:t>
            </w:r>
          </w:p>
        </w:tc>
        <w:tc>
          <w:tcPr>
            <w:tcW w:w="5228" w:type="dxa"/>
          </w:tcPr>
          <w:p w:rsidR="00E04F1A" w:rsidRDefault="00E04F1A" w:rsidP="00E04F1A">
            <w:r>
              <w:t>Defence (find evidence which conforms)</w:t>
            </w:r>
          </w:p>
        </w:tc>
      </w:tr>
      <w:tr w:rsidR="00E04F1A" w:rsidTr="00E04F1A">
        <w:tc>
          <w:tcPr>
            <w:tcW w:w="5228" w:type="dxa"/>
          </w:tcPr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Tom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Gabriel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Cane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Jade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Zoe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Mia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Kameron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>Jennifer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Destiny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Maisie </w:t>
            </w:r>
          </w:p>
          <w:p w:rsidR="00E04F1A" w:rsidRPr="00E04F1A" w:rsidRDefault="00B804A5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Hannah J </w:t>
            </w:r>
          </w:p>
        </w:tc>
        <w:tc>
          <w:tcPr>
            <w:tcW w:w="5228" w:type="dxa"/>
          </w:tcPr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Fred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Liam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Hannah H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Beatriz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Megan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Tia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Hannah W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Alana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Ingrid </w:t>
            </w:r>
          </w:p>
          <w:p w:rsid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Bliss </w:t>
            </w:r>
          </w:p>
          <w:p w:rsidR="00E04F1A" w:rsidRPr="00E04F1A" w:rsidRDefault="00E04F1A" w:rsidP="00E04F1A">
            <w:pPr>
              <w:rPr>
                <w:sz w:val="16"/>
              </w:rPr>
            </w:pPr>
            <w:r>
              <w:rPr>
                <w:sz w:val="16"/>
              </w:rPr>
              <w:t xml:space="preserve">Dominika </w:t>
            </w:r>
          </w:p>
        </w:tc>
      </w:tr>
    </w:tbl>
    <w:p w:rsidR="00A67587" w:rsidRDefault="00A67587" w:rsidP="00A675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A2DAE" w:rsidTr="001A2DAE">
        <w:trPr>
          <w:trHeight w:val="786"/>
        </w:trPr>
        <w:tc>
          <w:tcPr>
            <w:tcW w:w="5228" w:type="dxa"/>
          </w:tcPr>
          <w:p w:rsidR="001A2DAE" w:rsidRPr="001A2DAE" w:rsidRDefault="00E108CE" w:rsidP="00E108CE">
            <w:pPr>
              <w:rPr>
                <w:b/>
                <w:sz w:val="52"/>
              </w:rPr>
            </w:pPr>
            <w:r>
              <w:rPr>
                <w:b/>
                <w:sz w:val="28"/>
              </w:rPr>
              <w:lastRenderedPageBreak/>
              <w:t xml:space="preserve">Evidence to support the accusation:  </w:t>
            </w:r>
            <w:r w:rsidR="001A2DAE" w:rsidRPr="001A2DAE">
              <w:rPr>
                <w:b/>
                <w:sz w:val="52"/>
              </w:rPr>
              <w:t xml:space="preserve"> </w:t>
            </w:r>
          </w:p>
        </w:tc>
        <w:tc>
          <w:tcPr>
            <w:tcW w:w="5228" w:type="dxa"/>
          </w:tcPr>
          <w:p w:rsidR="00E108CE" w:rsidRDefault="00E108CE" w:rsidP="003037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Evidence to defend against the</w:t>
            </w:r>
          </w:p>
          <w:p w:rsidR="001A2DAE" w:rsidRPr="00E108CE" w:rsidRDefault="00E108CE" w:rsidP="003037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accusation:</w:t>
            </w:r>
          </w:p>
        </w:tc>
      </w:tr>
      <w:tr w:rsidR="001A2DAE" w:rsidTr="001A2DAE">
        <w:tc>
          <w:tcPr>
            <w:tcW w:w="5228" w:type="dxa"/>
          </w:tcPr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1A2DAE" w:rsidRDefault="001A2DAE" w:rsidP="003037B5"/>
          <w:p w:rsidR="00E108CE" w:rsidRDefault="00E108CE" w:rsidP="003037B5"/>
          <w:p w:rsidR="001A2DAE" w:rsidRDefault="001A2DAE" w:rsidP="003037B5"/>
          <w:p w:rsidR="001A2DAE" w:rsidRDefault="001A2DAE" w:rsidP="003037B5"/>
        </w:tc>
        <w:tc>
          <w:tcPr>
            <w:tcW w:w="5228" w:type="dxa"/>
          </w:tcPr>
          <w:p w:rsidR="001A2DAE" w:rsidRDefault="001A2DAE" w:rsidP="003037B5"/>
        </w:tc>
      </w:tr>
    </w:tbl>
    <w:p w:rsidR="007346F5" w:rsidRDefault="003037B5" w:rsidP="003037B5">
      <w:r>
        <w:br w:type="textWrapping" w:clear="all"/>
      </w:r>
    </w:p>
    <w:sectPr w:rsidR="007346F5" w:rsidSect="00FF1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3FB4"/>
    <w:multiLevelType w:val="hybridMultilevel"/>
    <w:tmpl w:val="4CEA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14E53"/>
    <w:multiLevelType w:val="hybridMultilevel"/>
    <w:tmpl w:val="FA8A2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641F"/>
    <w:multiLevelType w:val="hybridMultilevel"/>
    <w:tmpl w:val="99EE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4B"/>
    <w:multiLevelType w:val="hybridMultilevel"/>
    <w:tmpl w:val="1B12D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CD"/>
    <w:rsid w:val="0012216F"/>
    <w:rsid w:val="001447ED"/>
    <w:rsid w:val="001A2DAE"/>
    <w:rsid w:val="002E39BF"/>
    <w:rsid w:val="003037B5"/>
    <w:rsid w:val="00314C79"/>
    <w:rsid w:val="007346F5"/>
    <w:rsid w:val="0078442F"/>
    <w:rsid w:val="00797BDB"/>
    <w:rsid w:val="008C65A5"/>
    <w:rsid w:val="00A67587"/>
    <w:rsid w:val="00B804A5"/>
    <w:rsid w:val="00E04F1A"/>
    <w:rsid w:val="00E108CE"/>
    <w:rsid w:val="00E20838"/>
    <w:rsid w:val="00E95AA0"/>
    <w:rsid w:val="00F9477B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FF1813"/>
  <w15:chartTrackingRefBased/>
  <w15:docId w15:val="{E66D12B9-CA61-469A-A874-C0CB4C9D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Prior</dc:creator>
  <cp:keywords/>
  <dc:description/>
  <cp:lastModifiedBy>Thomas Prior</cp:lastModifiedBy>
  <cp:revision>2</cp:revision>
  <cp:lastPrinted>2018-11-22T07:52:00Z</cp:lastPrinted>
  <dcterms:created xsi:type="dcterms:W3CDTF">2018-11-29T08:06:00Z</dcterms:created>
  <dcterms:modified xsi:type="dcterms:W3CDTF">2018-11-29T08:06:00Z</dcterms:modified>
</cp:coreProperties>
</file>